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960FA" w14:textId="3B0489D6" w:rsidR="009A6647" w:rsidRDefault="00E265DA" w:rsidP="009A6647">
      <w:pPr>
        <w:pStyle w:val="Heading1"/>
        <w:jc w:val="center"/>
        <w:rPr>
          <w:color w:val="7030A0"/>
        </w:rPr>
      </w:pPr>
      <w:r>
        <w:rPr>
          <w:rFonts w:eastAsia="Times New Roman"/>
          <w:noProof/>
        </w:rPr>
        <w:drawing>
          <wp:inline distT="0" distB="0" distL="0" distR="0" wp14:anchorId="134648A5" wp14:editId="1EB6149B">
            <wp:extent cx="400050" cy="314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D0FF3-D219-4BB7-9C1C-4C6E33C96B0E"/>
                    <pic:cNvPicPr>
                      <a:picLocks noChangeAspect="1" noChangeArrowheads="1"/>
                    </pic:cNvPicPr>
                  </pic:nvPicPr>
                  <pic:blipFill rotWithShape="1">
                    <a:blip r:embed="rId4" r:link="rId5" cstate="print">
                      <a:extLst>
                        <a:ext uri="{28A0092B-C50C-407E-A947-70E740481C1C}">
                          <a14:useLocalDpi xmlns:a14="http://schemas.microsoft.com/office/drawing/2010/main" val="0"/>
                        </a:ext>
                      </a:extLst>
                    </a:blip>
                    <a:srcRect r="36363" b="36539"/>
                    <a:stretch/>
                  </pic:blipFill>
                  <pic:spPr bwMode="auto">
                    <a:xfrm>
                      <a:off x="0" y="0"/>
                      <a:ext cx="400050" cy="314325"/>
                    </a:xfrm>
                    <a:prstGeom prst="rect">
                      <a:avLst/>
                    </a:prstGeom>
                    <a:noFill/>
                    <a:ln>
                      <a:noFill/>
                    </a:ln>
                    <a:extLst>
                      <a:ext uri="{53640926-AAD7-44D8-BBD7-CCE9431645EC}">
                        <a14:shadowObscured xmlns:a14="http://schemas.microsoft.com/office/drawing/2010/main"/>
                      </a:ext>
                    </a:extLst>
                  </pic:spPr>
                </pic:pic>
              </a:graphicData>
            </a:graphic>
          </wp:inline>
        </w:drawing>
      </w:r>
      <w:r>
        <w:rPr>
          <w:color w:val="7030A0"/>
        </w:rPr>
        <w:t xml:space="preserve">   </w:t>
      </w:r>
      <w:r w:rsidR="009A6647">
        <w:rPr>
          <w:color w:val="7030A0"/>
        </w:rPr>
        <w:t>What your Membership Brings You</w:t>
      </w:r>
    </w:p>
    <w:p w14:paraId="7DD9DFDB" w14:textId="77777777" w:rsidR="009A6647" w:rsidRDefault="009A6647" w:rsidP="00B718E5">
      <w:pPr>
        <w:pStyle w:val="Heading1"/>
        <w:rPr>
          <w:color w:val="7030A0"/>
        </w:rPr>
      </w:pPr>
    </w:p>
    <w:p w14:paraId="5206B47B" w14:textId="77777777" w:rsidR="009A6647" w:rsidRDefault="009A6647" w:rsidP="00B718E5">
      <w:pPr>
        <w:pStyle w:val="Heading1"/>
        <w:rPr>
          <w:color w:val="7030A0"/>
        </w:rPr>
      </w:pPr>
    </w:p>
    <w:p w14:paraId="1539105B" w14:textId="77777777" w:rsidR="00524A0A" w:rsidRDefault="00524A0A" w:rsidP="00524A0A">
      <w:pPr>
        <w:pStyle w:val="Heading2"/>
      </w:pPr>
      <w:r w:rsidRPr="00524A0A">
        <w:t>The Arts Society Website</w:t>
      </w:r>
    </w:p>
    <w:p w14:paraId="49352F73" w14:textId="77777777" w:rsidR="00524A0A" w:rsidRPr="00524A0A" w:rsidRDefault="00524A0A" w:rsidP="00524A0A">
      <w:pPr>
        <w:rPr>
          <w:b/>
          <w:bCs/>
          <w:color w:val="7030A0"/>
          <w:sz w:val="28"/>
          <w:szCs w:val="28"/>
        </w:rPr>
      </w:pPr>
    </w:p>
    <w:p w14:paraId="186A380E" w14:textId="749A5923" w:rsidR="00524A0A" w:rsidRPr="009A6647" w:rsidRDefault="00524A0A" w:rsidP="00524A0A">
      <w:pPr>
        <w:rPr>
          <w:sz w:val="24"/>
          <w:szCs w:val="24"/>
        </w:rPr>
      </w:pPr>
      <w:r>
        <w:rPr>
          <w:sz w:val="24"/>
          <w:szCs w:val="24"/>
        </w:rPr>
        <w:t xml:space="preserve">The Arts Society national website offers a wide range of opportunities for the enquiring mind.  For instance, under Features, you can read Making an Impact about other societies taking the initiative and compiling their own books on 50 Treasures.  </w:t>
      </w:r>
      <w:proofErr w:type="gramStart"/>
      <w:r>
        <w:rPr>
          <w:sz w:val="24"/>
          <w:szCs w:val="24"/>
        </w:rPr>
        <w:t>Also</w:t>
      </w:r>
      <w:proofErr w:type="gramEnd"/>
      <w:r>
        <w:rPr>
          <w:sz w:val="24"/>
          <w:szCs w:val="24"/>
        </w:rPr>
        <w:t xml:space="preserve"> an article called Curator’s Choice - Celebrating the Wild World of Eileen Agar.  </w:t>
      </w:r>
      <w:hyperlink r:id="rId6" w:history="1">
        <w:r w:rsidRPr="0030378C">
          <w:rPr>
            <w:rStyle w:val="Hyperlink"/>
            <w:sz w:val="24"/>
            <w:szCs w:val="24"/>
          </w:rPr>
          <w:t>https://theartssociety.org</w:t>
        </w:r>
      </w:hyperlink>
      <w:r>
        <w:rPr>
          <w:sz w:val="24"/>
          <w:szCs w:val="24"/>
        </w:rPr>
        <w:t xml:space="preserve"> </w:t>
      </w:r>
    </w:p>
    <w:p w14:paraId="012E4198" w14:textId="77777777" w:rsidR="00524A0A" w:rsidRDefault="00524A0A" w:rsidP="00B718E5">
      <w:pPr>
        <w:pStyle w:val="Heading1"/>
        <w:rPr>
          <w:color w:val="7030A0"/>
        </w:rPr>
      </w:pPr>
    </w:p>
    <w:p w14:paraId="4ADCD736" w14:textId="77777777" w:rsidR="00524A0A" w:rsidRDefault="00524A0A" w:rsidP="00B718E5">
      <w:pPr>
        <w:pStyle w:val="Heading1"/>
        <w:rPr>
          <w:color w:val="7030A0"/>
        </w:rPr>
      </w:pPr>
    </w:p>
    <w:p w14:paraId="58C9B0E8" w14:textId="41143F6A" w:rsidR="00B718E5" w:rsidRPr="00D63BF3" w:rsidRDefault="00B718E5" w:rsidP="00B718E5">
      <w:pPr>
        <w:pStyle w:val="Heading1"/>
        <w:rPr>
          <w:color w:val="7030A0"/>
        </w:rPr>
      </w:pPr>
      <w:r w:rsidRPr="00D63BF3">
        <w:rPr>
          <w:color w:val="7030A0"/>
        </w:rPr>
        <w:t>Monthly Highlights Newsletter</w:t>
      </w:r>
    </w:p>
    <w:p w14:paraId="40D18F76" w14:textId="45A3A659" w:rsidR="00B718E5" w:rsidRDefault="00B718E5">
      <w:pPr>
        <w:rPr>
          <w:b/>
          <w:bCs/>
          <w:color w:val="00B0F0"/>
          <w:sz w:val="28"/>
          <w:szCs w:val="28"/>
        </w:rPr>
      </w:pPr>
    </w:p>
    <w:p w14:paraId="32316C0A" w14:textId="04C07FD8" w:rsidR="00B718E5" w:rsidRDefault="00D63BF3">
      <w:pPr>
        <w:rPr>
          <w:sz w:val="24"/>
          <w:szCs w:val="24"/>
        </w:rPr>
      </w:pPr>
      <w:r w:rsidRPr="00D63BF3">
        <w:rPr>
          <w:sz w:val="24"/>
          <w:szCs w:val="24"/>
        </w:rPr>
        <w:t>Every m</w:t>
      </w:r>
      <w:r>
        <w:rPr>
          <w:sz w:val="24"/>
          <w:szCs w:val="24"/>
        </w:rPr>
        <w:t xml:space="preserve">onth you will receive the latest news and stories in an e-newsletter from The Arts Society which will give you insights to the arts world with links to articles, programmes, exhibitions and visits.   </w:t>
      </w:r>
      <w:hyperlink r:id="rId7" w:history="1">
        <w:r w:rsidRPr="0030378C">
          <w:rPr>
            <w:rStyle w:val="Hyperlink"/>
            <w:sz w:val="24"/>
            <w:szCs w:val="24"/>
          </w:rPr>
          <w:t>https://theartssociety.org/arts-news-features</w:t>
        </w:r>
      </w:hyperlink>
      <w:r>
        <w:rPr>
          <w:sz w:val="24"/>
          <w:szCs w:val="24"/>
        </w:rPr>
        <w:t xml:space="preserve"> </w:t>
      </w:r>
    </w:p>
    <w:p w14:paraId="67F544FB" w14:textId="476434E7" w:rsidR="00D63BF3" w:rsidRDefault="00D63BF3">
      <w:pPr>
        <w:rPr>
          <w:sz w:val="24"/>
          <w:szCs w:val="24"/>
        </w:rPr>
      </w:pPr>
    </w:p>
    <w:p w14:paraId="6A4E69C4" w14:textId="5D3C7AF7" w:rsidR="00D63BF3" w:rsidRDefault="00D63BF3">
      <w:pPr>
        <w:rPr>
          <w:sz w:val="24"/>
          <w:szCs w:val="24"/>
        </w:rPr>
      </w:pPr>
    </w:p>
    <w:p w14:paraId="74462BBF" w14:textId="4F071C32" w:rsidR="00D63BF3" w:rsidRDefault="00D63BF3" w:rsidP="00D63BF3">
      <w:pPr>
        <w:pStyle w:val="Heading2"/>
      </w:pPr>
      <w:r w:rsidRPr="00D63BF3">
        <w:t>Instant Expert</w:t>
      </w:r>
    </w:p>
    <w:p w14:paraId="5ED18400" w14:textId="26C1EC09" w:rsidR="00D63BF3" w:rsidRDefault="00D63BF3" w:rsidP="00D63BF3"/>
    <w:p w14:paraId="7888EEA8" w14:textId="0DCCB16A" w:rsidR="00D63BF3" w:rsidRDefault="00F83368" w:rsidP="00D63BF3">
      <w:r>
        <w:t>Many f</w:t>
      </w:r>
      <w:r w:rsidR="00D63BF3">
        <w:t xml:space="preserve">ascinating articles by the Society’s lecturers on diverse subjects.  Recent subjects have </w:t>
      </w:r>
      <w:r>
        <w:t>been Medieval Natural Symbols with Jonathan Foyle, The Borgias with Sarah Dunant, 20</w:t>
      </w:r>
      <w:r w:rsidRPr="00F83368">
        <w:rPr>
          <w:vertAlign w:val="superscript"/>
        </w:rPr>
        <w:t>th</w:t>
      </w:r>
      <w:r>
        <w:t xml:space="preserve"> Century Glass with Mark Hill, The Fashion of Lady Mountaineers with Kate </w:t>
      </w:r>
      <w:proofErr w:type="spellStart"/>
      <w:r>
        <w:t>Strasdin</w:t>
      </w:r>
      <w:proofErr w:type="spellEnd"/>
      <w:r w:rsidR="00D4244B">
        <w:t xml:space="preserve"> and The Influence of Britain’s Seaside on Modern Art with James Russell.</w:t>
      </w:r>
    </w:p>
    <w:p w14:paraId="12E37829" w14:textId="3E96ED75" w:rsidR="00D63BF3" w:rsidRDefault="005C314E" w:rsidP="00D63BF3">
      <w:hyperlink r:id="rId8" w:history="1">
        <w:r w:rsidR="00D63BF3" w:rsidRPr="0030378C">
          <w:rPr>
            <w:rStyle w:val="Hyperlink"/>
          </w:rPr>
          <w:t>https://theartssociety.org/instant-expert</w:t>
        </w:r>
      </w:hyperlink>
      <w:r w:rsidR="00D63BF3">
        <w:t xml:space="preserve"> </w:t>
      </w:r>
    </w:p>
    <w:p w14:paraId="3F2073C7" w14:textId="5B065DB4" w:rsidR="00D63BF3" w:rsidRDefault="00D63BF3" w:rsidP="00D63BF3"/>
    <w:p w14:paraId="1E459603" w14:textId="6E98BFD6" w:rsidR="00D63BF3" w:rsidRDefault="00D63BF3" w:rsidP="00D63BF3"/>
    <w:p w14:paraId="75047145" w14:textId="42F4183B" w:rsidR="00D63BF3" w:rsidRDefault="00D63BF3" w:rsidP="009A6647">
      <w:pPr>
        <w:pStyle w:val="Heading2"/>
      </w:pPr>
      <w:r w:rsidRPr="009A6647">
        <w:t>Connect</w:t>
      </w:r>
      <w:r w:rsidR="009A6647" w:rsidRPr="009A6647">
        <w:t>ed</w:t>
      </w:r>
    </w:p>
    <w:p w14:paraId="2952781C" w14:textId="134F348A" w:rsidR="009A6647" w:rsidRDefault="009A6647" w:rsidP="00D63BF3">
      <w:pPr>
        <w:rPr>
          <w:b/>
          <w:bCs/>
          <w:color w:val="7030A0"/>
          <w:sz w:val="28"/>
          <w:szCs w:val="28"/>
        </w:rPr>
      </w:pPr>
    </w:p>
    <w:p w14:paraId="0C535B23" w14:textId="77777777" w:rsidR="00524A0A" w:rsidRDefault="00EE3253" w:rsidP="00D63BF3">
      <w:pPr>
        <w:rPr>
          <w:sz w:val="24"/>
          <w:szCs w:val="24"/>
        </w:rPr>
      </w:pPr>
      <w:r>
        <w:rPr>
          <w:sz w:val="24"/>
          <w:szCs w:val="24"/>
        </w:rPr>
        <w:t xml:space="preserve">Entitled A Community of People Who love the Arts, there is a host of material including a virtual world tour called 80 Days.   </w:t>
      </w:r>
      <w:hyperlink r:id="rId9" w:history="1">
        <w:r w:rsidR="00524A0A" w:rsidRPr="0030378C">
          <w:rPr>
            <w:rStyle w:val="Hyperlink"/>
            <w:sz w:val="24"/>
            <w:szCs w:val="24"/>
          </w:rPr>
          <w:t>www.connected.theartssociety.org</w:t>
        </w:r>
      </w:hyperlink>
      <w:r w:rsidR="00524A0A">
        <w:rPr>
          <w:sz w:val="24"/>
          <w:szCs w:val="24"/>
        </w:rPr>
        <w:t xml:space="preserve"> </w:t>
      </w:r>
    </w:p>
    <w:p w14:paraId="39F80603" w14:textId="77777777" w:rsidR="00524A0A" w:rsidRDefault="00524A0A" w:rsidP="00D63BF3">
      <w:pPr>
        <w:rPr>
          <w:sz w:val="24"/>
          <w:szCs w:val="24"/>
        </w:rPr>
      </w:pPr>
    </w:p>
    <w:p w14:paraId="377DFF0E" w14:textId="77777777" w:rsidR="00524A0A" w:rsidRDefault="00524A0A" w:rsidP="00524A0A">
      <w:pPr>
        <w:pStyle w:val="Heading1"/>
        <w:rPr>
          <w:color w:val="7030A0"/>
        </w:rPr>
      </w:pPr>
    </w:p>
    <w:p w14:paraId="096AC213" w14:textId="00BEEC5B" w:rsidR="00524A0A" w:rsidRPr="00D63BF3" w:rsidRDefault="00524A0A" w:rsidP="00524A0A">
      <w:pPr>
        <w:pStyle w:val="Heading1"/>
        <w:rPr>
          <w:color w:val="7030A0"/>
        </w:rPr>
      </w:pPr>
      <w:r w:rsidRPr="00D63BF3">
        <w:rPr>
          <w:color w:val="7030A0"/>
        </w:rPr>
        <w:t>The Arts Society Magazine</w:t>
      </w:r>
    </w:p>
    <w:p w14:paraId="5FA40002" w14:textId="77777777" w:rsidR="00524A0A" w:rsidRDefault="00524A0A" w:rsidP="00524A0A">
      <w:pPr>
        <w:rPr>
          <w:b/>
          <w:bCs/>
          <w:color w:val="00B0F0"/>
          <w:sz w:val="28"/>
          <w:szCs w:val="28"/>
        </w:rPr>
      </w:pPr>
    </w:p>
    <w:p w14:paraId="31A133E7" w14:textId="77AE8510" w:rsidR="00524A0A" w:rsidRDefault="00524A0A" w:rsidP="00524A0A">
      <w:pPr>
        <w:pStyle w:val="BodyText"/>
      </w:pPr>
      <w:r w:rsidRPr="00B718E5">
        <w:t xml:space="preserve">This </w:t>
      </w:r>
      <w:r>
        <w:t>Magazine is an automatic part of your membership and you will receive it three times a year.  It has excellent articles on exhibitions, both local and nationwide, interesting interviews, informative articles from renowned lecturers and also news from other societies.</w:t>
      </w:r>
    </w:p>
    <w:p w14:paraId="10510355" w14:textId="77777777" w:rsidR="00524A0A" w:rsidRDefault="00524A0A" w:rsidP="00524A0A">
      <w:pPr>
        <w:rPr>
          <w:sz w:val="24"/>
          <w:szCs w:val="24"/>
        </w:rPr>
      </w:pPr>
    </w:p>
    <w:p w14:paraId="0EF98243" w14:textId="7D33BF54" w:rsidR="00524A0A" w:rsidRDefault="00524A0A" w:rsidP="00524A0A">
      <w:pPr>
        <w:rPr>
          <w:sz w:val="24"/>
          <w:szCs w:val="24"/>
        </w:rPr>
      </w:pPr>
      <w:r>
        <w:rPr>
          <w:sz w:val="24"/>
          <w:szCs w:val="24"/>
        </w:rPr>
        <w:t>The cost to non-members is £3.50 per issue. This, together with our own monthly lectures, access to Special Interest Days, Visits and the great array of innovative content provided by The Arts Society Head Office website makes our subscription very good value.</w:t>
      </w:r>
    </w:p>
    <w:p w14:paraId="15070887" w14:textId="77777777" w:rsidR="00524A0A" w:rsidRDefault="00524A0A" w:rsidP="00524A0A">
      <w:pPr>
        <w:rPr>
          <w:sz w:val="24"/>
          <w:szCs w:val="24"/>
        </w:rPr>
      </w:pPr>
    </w:p>
    <w:p w14:paraId="79DA1A84" w14:textId="77777777" w:rsidR="00524A0A" w:rsidRDefault="00524A0A" w:rsidP="00524A0A">
      <w:pPr>
        <w:pStyle w:val="Heading2"/>
      </w:pPr>
    </w:p>
    <w:sectPr w:rsidR="00524A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8E5"/>
    <w:rsid w:val="000741D4"/>
    <w:rsid w:val="00524A0A"/>
    <w:rsid w:val="005C314E"/>
    <w:rsid w:val="009A6647"/>
    <w:rsid w:val="00B718E5"/>
    <w:rsid w:val="00D4244B"/>
    <w:rsid w:val="00D63BF3"/>
    <w:rsid w:val="00E265DA"/>
    <w:rsid w:val="00EE3253"/>
    <w:rsid w:val="00F83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A3E0"/>
  <w15:chartTrackingRefBased/>
  <w15:docId w15:val="{8F2C3488-EA35-477E-AA7A-FA3A028A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8E5"/>
    <w:pPr>
      <w:keepNext/>
      <w:outlineLvl w:val="0"/>
    </w:pPr>
    <w:rPr>
      <w:b/>
      <w:bCs/>
      <w:color w:val="00B0F0"/>
      <w:sz w:val="28"/>
      <w:szCs w:val="28"/>
    </w:rPr>
  </w:style>
  <w:style w:type="paragraph" w:styleId="Heading2">
    <w:name w:val="heading 2"/>
    <w:basedOn w:val="Normal"/>
    <w:next w:val="Normal"/>
    <w:link w:val="Heading2Char"/>
    <w:uiPriority w:val="9"/>
    <w:unhideWhenUsed/>
    <w:qFormat/>
    <w:rsid w:val="00D63BF3"/>
    <w:pPr>
      <w:keepNext/>
      <w:outlineLvl w:val="1"/>
    </w:pPr>
    <w:rPr>
      <w:b/>
      <w:bCs/>
      <w:color w:val="7030A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8E5"/>
    <w:rPr>
      <w:b/>
      <w:bCs/>
      <w:color w:val="00B0F0"/>
      <w:sz w:val="28"/>
      <w:szCs w:val="28"/>
    </w:rPr>
  </w:style>
  <w:style w:type="paragraph" w:styleId="BodyText">
    <w:name w:val="Body Text"/>
    <w:basedOn w:val="Normal"/>
    <w:link w:val="BodyTextChar"/>
    <w:uiPriority w:val="99"/>
    <w:unhideWhenUsed/>
    <w:rsid w:val="00B718E5"/>
    <w:rPr>
      <w:sz w:val="24"/>
      <w:szCs w:val="24"/>
    </w:rPr>
  </w:style>
  <w:style w:type="character" w:customStyle="1" w:styleId="BodyTextChar">
    <w:name w:val="Body Text Char"/>
    <w:basedOn w:val="DefaultParagraphFont"/>
    <w:link w:val="BodyText"/>
    <w:uiPriority w:val="99"/>
    <w:rsid w:val="00B718E5"/>
    <w:rPr>
      <w:sz w:val="24"/>
      <w:szCs w:val="24"/>
    </w:rPr>
  </w:style>
  <w:style w:type="character" w:styleId="Hyperlink">
    <w:name w:val="Hyperlink"/>
    <w:basedOn w:val="DefaultParagraphFont"/>
    <w:uiPriority w:val="99"/>
    <w:unhideWhenUsed/>
    <w:rsid w:val="00D63BF3"/>
    <w:rPr>
      <w:color w:val="0563C1" w:themeColor="hyperlink"/>
      <w:u w:val="single"/>
    </w:rPr>
  </w:style>
  <w:style w:type="character" w:styleId="UnresolvedMention">
    <w:name w:val="Unresolved Mention"/>
    <w:basedOn w:val="DefaultParagraphFont"/>
    <w:uiPriority w:val="99"/>
    <w:semiHidden/>
    <w:unhideWhenUsed/>
    <w:rsid w:val="00D63BF3"/>
    <w:rPr>
      <w:color w:val="605E5C"/>
      <w:shd w:val="clear" w:color="auto" w:fill="E1DFDD"/>
    </w:rPr>
  </w:style>
  <w:style w:type="character" w:customStyle="1" w:styleId="Heading2Char">
    <w:name w:val="Heading 2 Char"/>
    <w:basedOn w:val="DefaultParagraphFont"/>
    <w:link w:val="Heading2"/>
    <w:uiPriority w:val="9"/>
    <w:rsid w:val="00D63BF3"/>
    <w:rPr>
      <w:b/>
      <w:bCs/>
      <w:color w:val="7030A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artssociety.org/instant-expert" TargetMode="External"/><Relationship Id="rId3" Type="http://schemas.openxmlformats.org/officeDocument/2006/relationships/webSettings" Target="webSettings.xml"/><Relationship Id="rId7" Type="http://schemas.openxmlformats.org/officeDocument/2006/relationships/hyperlink" Target="https://theartssociety.org/arts-news-featur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artssociety.org" TargetMode="External"/><Relationship Id="rId11" Type="http://schemas.openxmlformats.org/officeDocument/2006/relationships/theme" Target="theme/theme1.xml"/><Relationship Id="rId5" Type="http://schemas.openxmlformats.org/officeDocument/2006/relationships/image" Target="cid:C83DCB09-0BE6-4DB3-92DE-A4C43D1CC60E@default"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connected.theartssocie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Pulver</dc:creator>
  <cp:keywords/>
  <dc:description/>
  <cp:lastModifiedBy>Penny Pulver</cp:lastModifiedBy>
  <cp:revision>3</cp:revision>
  <cp:lastPrinted>2021-08-05T11:24:00Z</cp:lastPrinted>
  <dcterms:created xsi:type="dcterms:W3CDTF">2021-07-30T13:48:00Z</dcterms:created>
  <dcterms:modified xsi:type="dcterms:W3CDTF">2021-08-05T12:56:00Z</dcterms:modified>
</cp:coreProperties>
</file>